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2E" w:rsidRPr="00361259" w:rsidRDefault="0060782E" w:rsidP="00607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59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60782E" w:rsidRPr="00361259" w:rsidRDefault="0060782E" w:rsidP="0060782E">
      <w:pPr>
        <w:spacing w:after="0" w:line="240" w:lineRule="auto"/>
        <w:ind w:left="567"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59">
        <w:rPr>
          <w:rFonts w:ascii="Times New Roman" w:hAnsi="Times New Roman" w:cs="Times New Roman"/>
          <w:b/>
          <w:sz w:val="28"/>
          <w:szCs w:val="28"/>
        </w:rPr>
        <w:t>основной общеобразовательной программы основного общего образования</w:t>
      </w:r>
    </w:p>
    <w:p w:rsidR="00361259" w:rsidRPr="00361259" w:rsidRDefault="00361259" w:rsidP="00361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59">
        <w:rPr>
          <w:rFonts w:ascii="Times New Roman" w:hAnsi="Times New Roman" w:cs="Times New Roman"/>
          <w:b/>
          <w:sz w:val="28"/>
          <w:szCs w:val="28"/>
        </w:rPr>
        <w:t>БПОУ ВО «Череповецкий многопрофильный колледж»</w:t>
      </w:r>
    </w:p>
    <w:p w:rsidR="00A73179" w:rsidRPr="00361259" w:rsidRDefault="00A73179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 xml:space="preserve">Основная общеобразовательная программа основного общего образования </w:t>
      </w:r>
      <w:r w:rsidR="00361259" w:rsidRPr="00361259">
        <w:rPr>
          <w:rFonts w:ascii="Times New Roman" w:hAnsi="Times New Roman" w:cs="Times New Roman"/>
          <w:color w:val="000000"/>
          <w:sz w:val="26"/>
          <w:szCs w:val="26"/>
        </w:rPr>
        <w:t>БПОУ ВО «Череповецкий многопрофильный колледж»</w:t>
      </w:r>
      <w:r w:rsidR="00361259" w:rsidRPr="00361259">
        <w:rPr>
          <w:rFonts w:ascii="Times New Roman" w:hAnsi="Times New Roman" w:cs="Times New Roman"/>
          <w:sz w:val="26"/>
          <w:szCs w:val="26"/>
        </w:rPr>
        <w:t xml:space="preserve"> </w:t>
      </w:r>
      <w:r w:rsidRPr="00361259">
        <w:rPr>
          <w:rFonts w:ascii="Times New Roman" w:hAnsi="Times New Roman" w:cs="Times New Roman"/>
          <w:sz w:val="26"/>
          <w:szCs w:val="26"/>
        </w:rPr>
        <w:t xml:space="preserve">(далее Программа) разработана в соответствии с требованиями федерального государственного образовательного стандарта основного общего образования (далее </w:t>
      </w:r>
      <w:r w:rsidR="002725BF" w:rsidRPr="00361259">
        <w:rPr>
          <w:rFonts w:ascii="Times New Roman" w:hAnsi="Times New Roman" w:cs="Times New Roman"/>
          <w:sz w:val="26"/>
          <w:szCs w:val="26"/>
        </w:rPr>
        <w:t>–</w:t>
      </w:r>
      <w:r w:rsidRPr="00361259">
        <w:rPr>
          <w:rFonts w:ascii="Times New Roman" w:hAnsi="Times New Roman" w:cs="Times New Roman"/>
          <w:sz w:val="26"/>
          <w:szCs w:val="26"/>
        </w:rPr>
        <w:t xml:space="preserve"> Стандарт) к </w:t>
      </w:r>
      <w:proofErr w:type="gramStart"/>
      <w:r w:rsidRPr="00361259">
        <w:rPr>
          <w:rFonts w:ascii="Times New Roman" w:hAnsi="Times New Roman" w:cs="Times New Roman"/>
          <w:sz w:val="26"/>
          <w:szCs w:val="26"/>
        </w:rPr>
        <w:t>структуре  основной</w:t>
      </w:r>
      <w:proofErr w:type="gramEnd"/>
      <w:r w:rsidRPr="00361259">
        <w:rPr>
          <w:rFonts w:ascii="Times New Roman" w:hAnsi="Times New Roman" w:cs="Times New Roman"/>
          <w:sz w:val="26"/>
          <w:szCs w:val="26"/>
        </w:rPr>
        <w:t xml:space="preserve"> общеобразовательной программы и определяет цель, задачи, планируемые результаты, содержание и организацию образовательного процесса на уровне основного общего образования.</w:t>
      </w:r>
    </w:p>
    <w:p w:rsidR="00A73179" w:rsidRPr="00361259" w:rsidRDefault="00A73179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bCs/>
          <w:sz w:val="26"/>
          <w:szCs w:val="26"/>
        </w:rPr>
        <w:t>Программа определяет</w:t>
      </w:r>
      <w:r w:rsidRPr="003612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61259">
        <w:rPr>
          <w:rFonts w:ascii="Times New Roman" w:hAnsi="Times New Roman" w:cs="Times New Roman"/>
          <w:sz w:val="26"/>
          <w:szCs w:val="26"/>
        </w:rPr>
        <w:t xml:space="preserve">цели, задачи, планируемые результаты, содержание и организацию образовательного процесса на уровне основного общего образования. Программа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 </w:t>
      </w:r>
    </w:p>
    <w:p w:rsidR="00A73179" w:rsidRPr="00361259" w:rsidRDefault="00A73179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b/>
          <w:bCs/>
          <w:sz w:val="26"/>
          <w:szCs w:val="26"/>
        </w:rPr>
        <w:t xml:space="preserve">Цель реализации </w:t>
      </w:r>
      <w:r w:rsidRPr="00361259">
        <w:rPr>
          <w:rFonts w:ascii="Times New Roman" w:hAnsi="Times New Roman" w:cs="Times New Roman"/>
          <w:sz w:val="26"/>
          <w:szCs w:val="26"/>
        </w:rPr>
        <w:t xml:space="preserve">основной общеобразовательной программы основного общего образования </w:t>
      </w:r>
      <w:r w:rsidR="002725BF" w:rsidRPr="00361259">
        <w:rPr>
          <w:rFonts w:ascii="Times New Roman" w:hAnsi="Times New Roman" w:cs="Times New Roman"/>
          <w:sz w:val="26"/>
          <w:szCs w:val="26"/>
        </w:rPr>
        <w:t>–</w:t>
      </w:r>
      <w:r w:rsidRPr="00361259">
        <w:rPr>
          <w:rFonts w:ascii="Times New Roman" w:hAnsi="Times New Roman" w:cs="Times New Roman"/>
          <w:sz w:val="26"/>
          <w:szCs w:val="26"/>
        </w:rPr>
        <w:t xml:space="preserve"> обеспечение выполнения требований Стандарта. </w:t>
      </w:r>
    </w:p>
    <w:p w:rsidR="00A73179" w:rsidRPr="00361259" w:rsidRDefault="00A73179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b/>
          <w:bCs/>
          <w:sz w:val="26"/>
          <w:szCs w:val="26"/>
        </w:rPr>
        <w:t xml:space="preserve">Достижение поставленной цели </w:t>
      </w:r>
      <w:r w:rsidRPr="00361259">
        <w:rPr>
          <w:rFonts w:ascii="Times New Roman" w:hAnsi="Times New Roman" w:cs="Times New Roman"/>
          <w:sz w:val="26"/>
          <w:szCs w:val="26"/>
        </w:rPr>
        <w:t xml:space="preserve">при разработке и реализации образовательным учреждением основной общеобразовательной программы основного общего образования </w:t>
      </w:r>
      <w:r w:rsidRPr="00361259">
        <w:rPr>
          <w:rFonts w:ascii="Times New Roman" w:hAnsi="Times New Roman" w:cs="Times New Roman"/>
          <w:b/>
          <w:bCs/>
          <w:sz w:val="26"/>
          <w:szCs w:val="26"/>
        </w:rPr>
        <w:t xml:space="preserve">предусматривает решение следующих основных задач: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становление и развитие личности в её индивидуальности, самобытности, уникальности и неповторимости;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обеспечение преемственности начального общего, основного общего, среднего (полного) общего образования;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</w:t>
      </w:r>
      <w:r w:rsidR="00A73179" w:rsidRPr="00361259">
        <w:rPr>
          <w:rFonts w:ascii="Times New Roman" w:hAnsi="Times New Roman" w:cs="Times New Roman"/>
          <w:sz w:val="26"/>
          <w:szCs w:val="26"/>
        </w:rPr>
        <w:lastRenderedPageBreak/>
        <w:t xml:space="preserve">в том числе детьми-инвалидами и детьми с ограниченными возможностями здоровья;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еѐ самореализации;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обеспечение эффективного сочетания урочных и внеурочных форм организации образовательного процесса, взаимодействия всех его участников;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взаимодействие образовательного учреждения при реализации основной образовательной программы с социальными партнёрами;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организация интеллектуальных и творческих соревнований, научно-технического творчества, проектной и учебно-исследовательской деятельности;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сохранение и укрепление физического, психологического и социального здоровья обучающихся, обеспечение их безопасности. </w:t>
      </w:r>
    </w:p>
    <w:p w:rsidR="00A73179" w:rsidRPr="00361259" w:rsidRDefault="00A73179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b/>
          <w:bCs/>
          <w:sz w:val="26"/>
          <w:szCs w:val="26"/>
        </w:rPr>
        <w:t xml:space="preserve">В основе реализации основной общеобразовательной программы лежит системно-деятельностный подход, </w:t>
      </w:r>
      <w:r w:rsidRPr="00361259">
        <w:rPr>
          <w:rFonts w:ascii="Times New Roman" w:hAnsi="Times New Roman" w:cs="Times New Roman"/>
          <w:sz w:val="26"/>
          <w:szCs w:val="26"/>
        </w:rPr>
        <w:t xml:space="preserve">который предполагает: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</w:t>
      </w:r>
      <w:r w:rsidR="00A73179" w:rsidRPr="00361259">
        <w:rPr>
          <w:rFonts w:ascii="Times New Roman" w:hAnsi="Times New Roman" w:cs="Times New Roman"/>
          <w:sz w:val="26"/>
          <w:szCs w:val="26"/>
        </w:rPr>
        <w:lastRenderedPageBreak/>
        <w:t xml:space="preserve">культур и уважения его многонационального, поликультурного и </w:t>
      </w:r>
      <w:proofErr w:type="spellStart"/>
      <w:r w:rsidR="00A73179" w:rsidRPr="00361259">
        <w:rPr>
          <w:rFonts w:ascii="Times New Roman" w:hAnsi="Times New Roman" w:cs="Times New Roman"/>
          <w:sz w:val="26"/>
          <w:szCs w:val="26"/>
        </w:rPr>
        <w:t>поликонфессионального</w:t>
      </w:r>
      <w:proofErr w:type="spellEnd"/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состава;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учёт индивидуальных возрастных,</w:t>
      </w:r>
      <w:r w:rsidR="00DC6CC3" w:rsidRPr="00361259">
        <w:rPr>
          <w:rFonts w:ascii="Times New Roman" w:hAnsi="Times New Roman" w:cs="Times New Roman"/>
          <w:sz w:val="26"/>
          <w:szCs w:val="26"/>
        </w:rPr>
        <w:t xml:space="preserve"> психологических и физиологичес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разнообразие индивидуальных образовательных траекторий и индивидуального развития каждого обучающегося, в том числе одарѐнных детей, детей-инвалидов и детей с ограниченными возможностями здоровья. </w:t>
      </w:r>
    </w:p>
    <w:p w:rsidR="00A73179" w:rsidRPr="00361259" w:rsidRDefault="00A73179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b/>
          <w:bCs/>
          <w:sz w:val="26"/>
          <w:szCs w:val="26"/>
        </w:rPr>
        <w:t>Основная общеобразовательная программа формируется с учётом психолого-педагогических особенностей развития детей 11</w:t>
      </w:r>
      <w:r w:rsidRPr="00361259">
        <w:rPr>
          <w:rFonts w:ascii="Times New Roman" w:hAnsi="Times New Roman" w:cs="Times New Roman"/>
          <w:sz w:val="26"/>
          <w:szCs w:val="26"/>
        </w:rPr>
        <w:t>—</w:t>
      </w:r>
      <w:r w:rsidRPr="00361259">
        <w:rPr>
          <w:rFonts w:ascii="Times New Roman" w:hAnsi="Times New Roman" w:cs="Times New Roman"/>
          <w:b/>
          <w:bCs/>
          <w:sz w:val="26"/>
          <w:szCs w:val="26"/>
        </w:rPr>
        <w:t xml:space="preserve">15 лет, связанных: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с переходом от учебных действий, характерных для начальной школы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овладению этой учебной деятельностью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на уровне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новой внутренней позиции обучающегося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с осуществлением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качественного преобразования учебных действий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моделирования, контроля и </w:t>
      </w:r>
      <w:proofErr w:type="gramStart"/>
      <w:r w:rsidR="00A73179" w:rsidRPr="00361259">
        <w:rPr>
          <w:rFonts w:ascii="Times New Roman" w:hAnsi="Times New Roman" w:cs="Times New Roman"/>
          <w:sz w:val="26"/>
          <w:szCs w:val="26"/>
        </w:rPr>
        <w:t>оценки</w:t>
      </w:r>
      <w:proofErr w:type="gramEnd"/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и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перехода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от самостоятельной постановки обучающимися новых учебных задач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>к развитию способности проектирования собственной учебной деятельности и построению жизненных планов во временной перспективе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с формированием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у обучающегося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научного типа мышления,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ориентирующего на общекультурные образцы, нормы, эталоны и закономерности взаимодействия с окружающим миром;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>с овладением коммуникативными средствами и способами организации кооперации и сотрудничества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; развитием учебного сотрудничества, реализуемого </w:t>
      </w:r>
      <w:proofErr w:type="gramStart"/>
      <w:r w:rsidR="00A73179" w:rsidRPr="00361259">
        <w:rPr>
          <w:rFonts w:ascii="Times New Roman" w:hAnsi="Times New Roman" w:cs="Times New Roman"/>
          <w:sz w:val="26"/>
          <w:szCs w:val="26"/>
        </w:rPr>
        <w:t>в отношениях</w:t>
      </w:r>
      <w:proofErr w:type="gramEnd"/>
      <w:r w:rsidR="00A73179" w:rsidRPr="00361259">
        <w:rPr>
          <w:rFonts w:ascii="Times New Roman" w:hAnsi="Times New Roman" w:cs="Times New Roman"/>
          <w:sz w:val="26"/>
          <w:szCs w:val="26"/>
        </w:rPr>
        <w:t xml:space="preserve"> обучающихся с учителем и сверстниками; </w:t>
      </w:r>
    </w:p>
    <w:p w:rsidR="00A73179" w:rsidRPr="00361259" w:rsidRDefault="002725BF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>–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 </w:t>
      </w:r>
      <w:r w:rsidR="00A73179" w:rsidRPr="00361259">
        <w:rPr>
          <w:rFonts w:ascii="Times New Roman" w:hAnsi="Times New Roman" w:cs="Times New Roman"/>
          <w:i/>
          <w:iCs/>
          <w:sz w:val="26"/>
          <w:szCs w:val="26"/>
        </w:rPr>
        <w:t xml:space="preserve">с изменением формы организации учебной деятельности и учебного сотрудничества </w:t>
      </w:r>
      <w:r w:rsidR="00A73179" w:rsidRPr="00361259">
        <w:rPr>
          <w:rFonts w:ascii="Times New Roman" w:hAnsi="Times New Roman" w:cs="Times New Roman"/>
          <w:sz w:val="26"/>
          <w:szCs w:val="26"/>
        </w:rPr>
        <w:t xml:space="preserve">от классно-урочной к лабораторно-семинарской, лекционно-лабораторной, исследовательской. </w:t>
      </w:r>
    </w:p>
    <w:p w:rsidR="00A73179" w:rsidRPr="00361259" w:rsidRDefault="00A73179" w:rsidP="00A7317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1259">
        <w:rPr>
          <w:rFonts w:ascii="Times New Roman" w:hAnsi="Times New Roman" w:cs="Times New Roman"/>
          <w:sz w:val="26"/>
          <w:szCs w:val="26"/>
        </w:rPr>
        <w:t xml:space="preserve">Срок </w:t>
      </w:r>
      <w:r w:rsidR="00361259">
        <w:rPr>
          <w:rFonts w:ascii="Times New Roman" w:hAnsi="Times New Roman" w:cs="Times New Roman"/>
          <w:sz w:val="26"/>
          <w:szCs w:val="26"/>
        </w:rPr>
        <w:t>реализации программы – 2019-2024</w:t>
      </w:r>
      <w:r w:rsidRPr="00361259">
        <w:rPr>
          <w:rFonts w:ascii="Times New Roman" w:hAnsi="Times New Roman" w:cs="Times New Roman"/>
          <w:sz w:val="26"/>
          <w:szCs w:val="26"/>
        </w:rPr>
        <w:t xml:space="preserve"> гг.</w:t>
      </w:r>
      <w:bookmarkStart w:id="0" w:name="_GoBack"/>
      <w:bookmarkEnd w:id="0"/>
    </w:p>
    <w:p w:rsidR="00A73179" w:rsidRPr="00361259" w:rsidRDefault="00A73179" w:rsidP="00A7317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73179" w:rsidRPr="00361259" w:rsidSect="00A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62"/>
    <w:rsid w:val="000745AB"/>
    <w:rsid w:val="002725BF"/>
    <w:rsid w:val="00361259"/>
    <w:rsid w:val="005C527D"/>
    <w:rsid w:val="0060782E"/>
    <w:rsid w:val="00747604"/>
    <w:rsid w:val="007502B2"/>
    <w:rsid w:val="008A7162"/>
    <w:rsid w:val="009C5444"/>
    <w:rsid w:val="00A73179"/>
    <w:rsid w:val="00AF56D8"/>
    <w:rsid w:val="00DC6CC3"/>
    <w:rsid w:val="00F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DD0C-A0E3-4F2F-934F-7319865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user</cp:lastModifiedBy>
  <cp:revision>3</cp:revision>
  <dcterms:created xsi:type="dcterms:W3CDTF">2019-11-14T10:20:00Z</dcterms:created>
  <dcterms:modified xsi:type="dcterms:W3CDTF">2019-11-14T10:23:00Z</dcterms:modified>
</cp:coreProperties>
</file>